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hint="eastAsia" w:ascii="黑体" w:hAnsi="宋体" w:eastAsia="黑体" w:cs="宋体"/>
          <w:b/>
          <w:color w:val="000000"/>
          <w:kern w:val="0"/>
          <w:sz w:val="44"/>
          <w:szCs w:val="44"/>
        </w:rPr>
      </w:pPr>
      <w:r>
        <w:rPr>
          <w:rFonts w:hint="eastAsia" w:ascii="黑体" w:hAnsi="宋体" w:eastAsia="黑体" w:cs="宋体"/>
          <w:b/>
          <w:color w:val="000000"/>
          <w:kern w:val="0"/>
          <w:sz w:val="44"/>
          <w:szCs w:val="44"/>
        </w:rPr>
        <w:t>关于在校大学生参加城</w:t>
      </w:r>
      <w:r>
        <w:rPr>
          <w:rFonts w:hint="eastAsia" w:ascii="黑体" w:hAnsi="宋体" w:eastAsia="黑体" w:cs="宋体"/>
          <w:b/>
          <w:color w:val="000000"/>
          <w:kern w:val="0"/>
          <w:sz w:val="44"/>
          <w:szCs w:val="44"/>
          <w:lang w:eastAsia="zh-CN"/>
        </w:rPr>
        <w:t>乡</w:t>
      </w:r>
      <w:r>
        <w:rPr>
          <w:rFonts w:hint="eastAsia" w:ascii="黑体" w:hAnsi="宋体" w:eastAsia="黑体" w:cs="宋体"/>
          <w:b/>
          <w:color w:val="000000"/>
          <w:kern w:val="0"/>
          <w:sz w:val="44"/>
          <w:szCs w:val="44"/>
        </w:rPr>
        <w:t>居民医疗保险</w:t>
      </w:r>
    </w:p>
    <w:p>
      <w:pPr>
        <w:widowControl/>
        <w:spacing w:line="700" w:lineRule="exact"/>
        <w:jc w:val="center"/>
        <w:rPr>
          <w:rFonts w:hint="eastAsia" w:ascii="黑体" w:hAnsi="宋体" w:eastAsia="黑体" w:cs="宋体"/>
          <w:b/>
          <w:color w:val="000000"/>
          <w:kern w:val="0"/>
          <w:sz w:val="44"/>
          <w:szCs w:val="44"/>
        </w:rPr>
      </w:pPr>
      <w:r>
        <w:rPr>
          <w:rFonts w:hint="eastAsia" w:ascii="黑体" w:hAnsi="宋体" w:eastAsia="黑体" w:cs="宋体"/>
          <w:b/>
          <w:color w:val="000000"/>
          <w:kern w:val="0"/>
          <w:sz w:val="44"/>
          <w:szCs w:val="44"/>
        </w:rPr>
        <w:t>享受门诊、住院统筹报销的说明</w:t>
      </w:r>
    </w:p>
    <w:p>
      <w:pPr>
        <w:widowControl/>
        <w:spacing w:line="400" w:lineRule="exact"/>
        <w:ind w:firstLine="560" w:firstLineChars="200"/>
        <w:jc w:val="left"/>
        <w:rPr>
          <w:rFonts w:hint="eastAsia" w:ascii="宋体" w:hAnsi="宋体" w:cs="宋体"/>
          <w:color w:val="000000"/>
          <w:kern w:val="0"/>
          <w:sz w:val="28"/>
          <w:szCs w:val="28"/>
        </w:rPr>
      </w:pPr>
    </w:p>
    <w:p>
      <w:pPr>
        <w:widowControl/>
        <w:spacing w:line="400" w:lineRule="exact"/>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为落实在校学生的基本医疗保障权益，根据《关于做好2017年城镇居民基本医疗保险工作的通知》（人社部发[2017]36号）和《关于印发河南省城乡居民基本医疗保险实施办法（试行）的通知》（豫政办[2016]194号）精神，结合实际做好2018年度在校学生参保事宜，现通知如下：</w:t>
      </w:r>
    </w:p>
    <w:p>
      <w:pPr>
        <w:widowControl/>
        <w:spacing w:line="400" w:lineRule="exact"/>
        <w:jc w:val="left"/>
        <w:rPr>
          <w:rFonts w:ascii="宋体" w:hAnsi="宋体" w:cs="宋体"/>
          <w:b/>
          <w:color w:val="000000"/>
          <w:kern w:val="0"/>
          <w:sz w:val="32"/>
          <w:szCs w:val="32"/>
        </w:rPr>
      </w:pPr>
      <w:r>
        <w:rPr>
          <w:rFonts w:hint="eastAsia" w:ascii="宋体" w:hAnsi="宋体" w:cs="宋体"/>
          <w:b/>
          <w:color w:val="000000"/>
          <w:kern w:val="0"/>
          <w:sz w:val="32"/>
          <w:szCs w:val="32"/>
        </w:rPr>
        <w:t>一、</w:t>
      </w:r>
      <w:r>
        <w:rPr>
          <w:rFonts w:hint="eastAsia" w:ascii="宋体" w:hAnsi="宋体" w:cs="宋体"/>
          <w:b/>
          <w:color w:val="000000"/>
          <w:kern w:val="0"/>
          <w:sz w:val="32"/>
          <w:szCs w:val="32"/>
          <w:lang w:eastAsia="zh-CN"/>
        </w:rPr>
        <w:t>参保时间及</w:t>
      </w:r>
      <w:r>
        <w:rPr>
          <w:rFonts w:hint="eastAsia" w:ascii="宋体" w:hAnsi="宋体" w:cs="宋体"/>
          <w:b/>
          <w:color w:val="000000"/>
          <w:kern w:val="0"/>
          <w:sz w:val="32"/>
          <w:szCs w:val="32"/>
        </w:rPr>
        <w:t>缴费标准</w:t>
      </w:r>
    </w:p>
    <w:p>
      <w:pPr>
        <w:widowControl/>
        <w:spacing w:line="40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1、在校学生参加居民医保缴费时间为2017年9月1日至2017年12月31日。  </w:t>
      </w:r>
      <w:r>
        <w:rPr>
          <w:rFonts w:hint="eastAsia" w:ascii="宋体" w:hAnsi="宋体" w:eastAsia="宋体" w:cs="宋体"/>
          <w:color w:val="000000"/>
          <w:kern w:val="0"/>
          <w:sz w:val="28"/>
          <w:szCs w:val="28"/>
          <w:lang w:val="en-US" w:eastAsia="zh-CN"/>
        </w:rPr>
        <w:t xml:space="preserve"> </w:t>
      </w:r>
    </w:p>
    <w:p>
      <w:pPr>
        <w:widowControl/>
        <w:spacing w:line="400" w:lineRule="exact"/>
        <w:ind w:firstLine="560" w:firstLineChars="200"/>
        <w:jc w:val="left"/>
        <w:rPr>
          <w:rFonts w:hint="eastAsia" w:ascii="宋体" w:hAnsi="宋体" w:eastAsia="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在校学生参加</w:t>
      </w:r>
      <w:r>
        <w:rPr>
          <w:rFonts w:hint="eastAsia" w:ascii="宋体" w:hAnsi="宋体" w:cs="宋体"/>
          <w:color w:val="000000"/>
          <w:kern w:val="0"/>
          <w:sz w:val="28"/>
          <w:szCs w:val="28"/>
          <w:lang w:val="en-US" w:eastAsia="zh-CN"/>
        </w:rPr>
        <w:t>2018年度</w:t>
      </w:r>
      <w:r>
        <w:rPr>
          <w:rFonts w:hint="eastAsia" w:ascii="宋体" w:hAnsi="宋体" w:eastAsia="宋体" w:cs="宋体"/>
          <w:color w:val="000000"/>
          <w:kern w:val="0"/>
          <w:sz w:val="28"/>
          <w:szCs w:val="28"/>
        </w:rPr>
        <w:t>城镇居民基本医疗保险缴费标准为每人每年</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8</w:t>
      </w:r>
      <w:r>
        <w:rPr>
          <w:rFonts w:hint="eastAsia" w:ascii="宋体" w:hAnsi="宋体" w:eastAsia="宋体" w:cs="宋体"/>
          <w:color w:val="000000"/>
          <w:kern w:val="0"/>
          <w:sz w:val="28"/>
          <w:szCs w:val="28"/>
          <w:lang w:val="en-US" w:eastAsia="zh-CN"/>
        </w:rPr>
        <w:t>0</w:t>
      </w:r>
      <w:r>
        <w:rPr>
          <w:rFonts w:hint="eastAsia" w:ascii="宋体" w:hAnsi="宋体" w:eastAsia="宋体" w:cs="宋体"/>
          <w:color w:val="000000"/>
          <w:kern w:val="0"/>
          <w:sz w:val="28"/>
          <w:szCs w:val="28"/>
        </w:rPr>
        <w:t>元</w:t>
      </w:r>
      <w:r>
        <w:rPr>
          <w:rFonts w:hint="eastAsia" w:ascii="宋体" w:hAnsi="宋体" w:eastAsia="宋体" w:cs="宋体"/>
          <w:color w:val="000000"/>
          <w:kern w:val="0"/>
          <w:sz w:val="28"/>
          <w:szCs w:val="28"/>
          <w:lang w:eastAsia="zh-CN"/>
        </w:rPr>
        <w:t>（包含大病保险）。</w:t>
      </w:r>
    </w:p>
    <w:p>
      <w:pPr>
        <w:widowControl/>
        <w:spacing w:line="400" w:lineRule="exact"/>
        <w:jc w:val="left"/>
        <w:rPr>
          <w:rFonts w:hint="eastAsia" w:ascii="宋体" w:hAnsi="宋体" w:cs="宋体"/>
          <w:b/>
          <w:color w:val="000000"/>
          <w:kern w:val="0"/>
          <w:sz w:val="32"/>
          <w:szCs w:val="32"/>
        </w:rPr>
      </w:pPr>
      <w:r>
        <w:rPr>
          <w:rFonts w:hint="eastAsia" w:ascii="宋体" w:hAnsi="宋体" w:cs="宋体"/>
          <w:b/>
          <w:color w:val="000000"/>
          <w:kern w:val="0"/>
          <w:sz w:val="32"/>
          <w:szCs w:val="32"/>
        </w:rPr>
        <w:t>二、</w:t>
      </w:r>
      <w:r>
        <w:rPr>
          <w:rFonts w:hint="eastAsia" w:ascii="宋体" w:hAnsi="宋体" w:cs="宋体"/>
          <w:b/>
          <w:color w:val="000000"/>
          <w:kern w:val="0"/>
          <w:sz w:val="32"/>
          <w:szCs w:val="32"/>
          <w:lang w:eastAsia="zh-CN"/>
        </w:rPr>
        <w:t>参保学生</w:t>
      </w:r>
      <w:r>
        <w:rPr>
          <w:rFonts w:hint="eastAsia" w:ascii="宋体" w:hAnsi="宋体" w:cs="宋体"/>
          <w:b/>
          <w:color w:val="000000"/>
          <w:kern w:val="0"/>
          <w:sz w:val="32"/>
          <w:szCs w:val="32"/>
        </w:rPr>
        <w:t>享受待遇</w:t>
      </w:r>
    </w:p>
    <w:p>
      <w:pPr>
        <w:widowControl/>
        <w:spacing w:line="40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1、门诊医疗待遇：在基层定点医疗机构发生的普通门诊医疗费用，可通过家庭账户支付。</w:t>
      </w:r>
    </w:p>
    <w:p>
      <w:pPr>
        <w:widowControl/>
        <w:spacing w:line="40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、住院</w:t>
      </w:r>
      <w:r>
        <w:rPr>
          <w:rFonts w:hint="eastAsia" w:ascii="宋体" w:hAnsi="宋体" w:cs="宋体"/>
          <w:color w:val="000000"/>
          <w:kern w:val="0"/>
          <w:sz w:val="28"/>
          <w:szCs w:val="28"/>
          <w:lang w:eastAsia="zh-CN"/>
        </w:rPr>
        <w:t>医疗待遇</w:t>
      </w:r>
      <w:r>
        <w:rPr>
          <w:rFonts w:hint="eastAsia" w:ascii="宋体" w:hAnsi="宋体" w:cs="宋体"/>
          <w:color w:val="000000"/>
          <w:kern w:val="0"/>
          <w:sz w:val="28"/>
          <w:szCs w:val="28"/>
        </w:rPr>
        <w:t>：</w:t>
      </w:r>
    </w:p>
    <w:p>
      <w:pPr>
        <w:widowControl/>
        <w:spacing w:line="4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一个自然年度内，统筹基金最高支付限额为</w:t>
      </w:r>
      <w:r>
        <w:rPr>
          <w:rFonts w:hint="eastAsia" w:ascii="宋体" w:hAnsi="宋体" w:cs="宋体"/>
          <w:color w:val="000000"/>
          <w:kern w:val="0"/>
          <w:sz w:val="28"/>
          <w:szCs w:val="28"/>
          <w:lang w:val="en-US" w:eastAsia="zh-CN"/>
        </w:rPr>
        <w:t>15万元。起付标准和报销比例如下：</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383"/>
        <w:gridCol w:w="1202"/>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191"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级别</w:t>
            </w:r>
          </w:p>
        </w:tc>
        <w:tc>
          <w:tcPr>
            <w:tcW w:w="2383"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医院范围</w:t>
            </w:r>
          </w:p>
        </w:tc>
        <w:tc>
          <w:tcPr>
            <w:tcW w:w="1202"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起付线</w:t>
            </w:r>
          </w:p>
        </w:tc>
        <w:tc>
          <w:tcPr>
            <w:tcW w:w="3784"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191"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乡级</w:t>
            </w:r>
          </w:p>
        </w:tc>
        <w:tc>
          <w:tcPr>
            <w:tcW w:w="2383" w:type="dxa"/>
            <w:vAlign w:val="center"/>
          </w:tcPr>
          <w:p>
            <w:pPr>
              <w:widowControl/>
              <w:spacing w:line="240" w:lineRule="auto"/>
              <w:jc w:val="center"/>
              <w:rPr>
                <w:rFonts w:hint="eastAsia" w:ascii="宋体" w:hAnsi="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乡镇卫生院、</w:t>
            </w:r>
          </w:p>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社区医疗机构</w:t>
            </w:r>
          </w:p>
        </w:tc>
        <w:tc>
          <w:tcPr>
            <w:tcW w:w="1202" w:type="dxa"/>
            <w:vAlign w:val="center"/>
          </w:tcPr>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200元</w:t>
            </w:r>
          </w:p>
        </w:tc>
        <w:tc>
          <w:tcPr>
            <w:tcW w:w="3784" w:type="dxa"/>
            <w:vAlign w:val="center"/>
          </w:tcPr>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200--800元70%</w:t>
            </w:r>
          </w:p>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800元以上90%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县级</w:t>
            </w:r>
          </w:p>
        </w:tc>
        <w:tc>
          <w:tcPr>
            <w:tcW w:w="2383"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二级乙等以下</w:t>
            </w:r>
          </w:p>
        </w:tc>
        <w:tc>
          <w:tcPr>
            <w:tcW w:w="1202" w:type="dxa"/>
            <w:vAlign w:val="center"/>
          </w:tcPr>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400元</w:t>
            </w:r>
          </w:p>
        </w:tc>
        <w:tc>
          <w:tcPr>
            <w:tcW w:w="3784" w:type="dxa"/>
            <w:vAlign w:val="center"/>
          </w:tcPr>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400--1500元63%</w:t>
            </w:r>
          </w:p>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1500元以上83%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vMerge w:val="restart"/>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市级</w:t>
            </w:r>
          </w:p>
        </w:tc>
        <w:tc>
          <w:tcPr>
            <w:tcW w:w="2383"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二级或相当规模以下（含二级）医院</w:t>
            </w:r>
          </w:p>
        </w:tc>
        <w:tc>
          <w:tcPr>
            <w:tcW w:w="1202" w:type="dxa"/>
            <w:vAlign w:val="center"/>
          </w:tcPr>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500元</w:t>
            </w:r>
          </w:p>
        </w:tc>
        <w:tc>
          <w:tcPr>
            <w:tcW w:w="3784" w:type="dxa"/>
            <w:vAlign w:val="center"/>
          </w:tcPr>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500--3000元55%</w:t>
            </w:r>
          </w:p>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3000元以上75%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91" w:type="dxa"/>
            <w:vMerge w:val="continue"/>
            <w:vAlign w:val="center"/>
          </w:tcPr>
          <w:p>
            <w:pPr>
              <w:widowControl/>
              <w:spacing w:line="240" w:lineRule="auto"/>
              <w:jc w:val="center"/>
              <w:rPr>
                <w:rFonts w:hint="eastAsia" w:ascii="宋体" w:hAnsi="宋体" w:cs="宋体"/>
                <w:color w:val="000000"/>
                <w:kern w:val="0"/>
                <w:sz w:val="24"/>
                <w:szCs w:val="24"/>
                <w:vertAlign w:val="baseline"/>
              </w:rPr>
            </w:pPr>
          </w:p>
        </w:tc>
        <w:tc>
          <w:tcPr>
            <w:tcW w:w="2383"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三级医院</w:t>
            </w:r>
          </w:p>
        </w:tc>
        <w:tc>
          <w:tcPr>
            <w:tcW w:w="1202" w:type="dxa"/>
            <w:vAlign w:val="center"/>
          </w:tcPr>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900元</w:t>
            </w:r>
          </w:p>
        </w:tc>
        <w:tc>
          <w:tcPr>
            <w:tcW w:w="3784" w:type="dxa"/>
            <w:vAlign w:val="center"/>
          </w:tcPr>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900--4000元53%</w:t>
            </w:r>
          </w:p>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4000元以上72%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91" w:type="dxa"/>
            <w:vMerge w:val="restart"/>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省级省内</w:t>
            </w:r>
          </w:p>
        </w:tc>
        <w:tc>
          <w:tcPr>
            <w:tcW w:w="2383"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二级或相当规模以下（含二级）医院</w:t>
            </w:r>
          </w:p>
        </w:tc>
        <w:tc>
          <w:tcPr>
            <w:tcW w:w="1202" w:type="dxa"/>
            <w:vAlign w:val="center"/>
          </w:tcPr>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600元</w:t>
            </w:r>
          </w:p>
        </w:tc>
        <w:tc>
          <w:tcPr>
            <w:tcW w:w="3784" w:type="dxa"/>
            <w:vAlign w:val="center"/>
          </w:tcPr>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600--4000元53%</w:t>
            </w:r>
          </w:p>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4000元以上72%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91" w:type="dxa"/>
            <w:vMerge w:val="continue"/>
            <w:vAlign w:val="center"/>
          </w:tcPr>
          <w:p>
            <w:pPr>
              <w:widowControl/>
              <w:spacing w:line="240" w:lineRule="auto"/>
              <w:jc w:val="center"/>
              <w:rPr>
                <w:rFonts w:hint="eastAsia" w:ascii="宋体" w:hAnsi="宋体" w:cs="宋体"/>
                <w:color w:val="000000"/>
                <w:kern w:val="0"/>
                <w:sz w:val="24"/>
                <w:szCs w:val="24"/>
                <w:vertAlign w:val="baseline"/>
                <w:lang w:eastAsia="zh-CN"/>
              </w:rPr>
            </w:pPr>
          </w:p>
        </w:tc>
        <w:tc>
          <w:tcPr>
            <w:tcW w:w="2383"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三级医院</w:t>
            </w:r>
          </w:p>
        </w:tc>
        <w:tc>
          <w:tcPr>
            <w:tcW w:w="1202" w:type="dxa"/>
            <w:vAlign w:val="center"/>
          </w:tcPr>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1500元</w:t>
            </w:r>
          </w:p>
        </w:tc>
        <w:tc>
          <w:tcPr>
            <w:tcW w:w="3784" w:type="dxa"/>
            <w:vAlign w:val="center"/>
          </w:tcPr>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1500--7000元50%</w:t>
            </w:r>
          </w:p>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7000元以上68%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191" w:type="dxa"/>
            <w:vAlign w:val="center"/>
          </w:tcPr>
          <w:p>
            <w:pPr>
              <w:widowControl/>
              <w:spacing w:line="240" w:lineRule="auto"/>
              <w:jc w:val="center"/>
              <w:rPr>
                <w:rFonts w:hint="eastAsia" w:ascii="宋体" w:hAnsi="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省外</w:t>
            </w:r>
          </w:p>
        </w:tc>
        <w:tc>
          <w:tcPr>
            <w:tcW w:w="2383" w:type="dxa"/>
            <w:vAlign w:val="center"/>
          </w:tcPr>
          <w:p>
            <w:pPr>
              <w:widowControl/>
              <w:spacing w:line="240" w:lineRule="auto"/>
              <w:jc w:val="center"/>
              <w:rPr>
                <w:rFonts w:hint="eastAsia" w:ascii="宋体" w:hAnsi="宋体" w:eastAsia="宋体" w:cs="宋体"/>
                <w:color w:val="000000"/>
                <w:kern w:val="0"/>
                <w:sz w:val="24"/>
                <w:szCs w:val="24"/>
                <w:vertAlign w:val="baseline"/>
                <w:lang w:eastAsia="zh-CN"/>
              </w:rPr>
            </w:pPr>
          </w:p>
        </w:tc>
        <w:tc>
          <w:tcPr>
            <w:tcW w:w="1202" w:type="dxa"/>
            <w:vAlign w:val="center"/>
          </w:tcPr>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1500元</w:t>
            </w:r>
          </w:p>
        </w:tc>
        <w:tc>
          <w:tcPr>
            <w:tcW w:w="3784" w:type="dxa"/>
            <w:vAlign w:val="center"/>
          </w:tcPr>
          <w:p>
            <w:pPr>
              <w:widowControl/>
              <w:spacing w:line="240" w:lineRule="auto"/>
              <w:jc w:val="center"/>
              <w:rPr>
                <w:rFonts w:hint="eastAsia" w:ascii="宋体" w:hAnsi="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1500--7000元50%</w:t>
            </w:r>
          </w:p>
          <w:p>
            <w:pPr>
              <w:widowControl/>
              <w:spacing w:line="24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7000元以上68%</w:t>
            </w:r>
          </w:p>
        </w:tc>
      </w:tr>
    </w:tbl>
    <w:p>
      <w:pPr>
        <w:widowControl/>
        <w:numPr>
          <w:ilvl w:val="0"/>
          <w:numId w:val="0"/>
        </w:numPr>
        <w:spacing w:line="460" w:lineRule="exact"/>
        <w:ind w:firstLine="560" w:firstLineChars="200"/>
        <w:jc w:val="left"/>
        <w:rPr>
          <w:rFonts w:hint="eastAsia" w:ascii="宋体" w:hAnsi="宋体" w:cs="宋体"/>
          <w:b/>
          <w:color w:val="000000"/>
          <w:kern w:val="0"/>
          <w:sz w:val="28"/>
          <w:szCs w:val="28"/>
        </w:rPr>
      </w:pPr>
      <w:r>
        <w:rPr>
          <w:rFonts w:hint="eastAsia" w:ascii="宋体" w:hAnsi="宋体" w:cs="宋体"/>
          <w:b w:val="0"/>
          <w:bCs/>
          <w:color w:val="000000"/>
          <w:kern w:val="0"/>
          <w:sz w:val="28"/>
          <w:szCs w:val="28"/>
          <w:lang w:val="en-US" w:eastAsia="zh-CN"/>
        </w:rPr>
        <w:t>3、参保学生享受居民医保待遇时间为2018年1月1日至2018年12月31日。</w:t>
      </w:r>
    </w:p>
    <w:p>
      <w:pPr>
        <w:widowControl/>
        <w:numPr>
          <w:ilvl w:val="0"/>
          <w:numId w:val="0"/>
        </w:numPr>
        <w:spacing w:line="460" w:lineRule="exact"/>
        <w:ind w:firstLine="561"/>
        <w:jc w:val="left"/>
        <w:rPr>
          <w:rFonts w:hint="eastAsia" w:ascii="宋体" w:hAnsi="宋体" w:cs="宋体"/>
          <w:b w:val="0"/>
          <w:bCs/>
          <w:color w:val="000000"/>
          <w:kern w:val="0"/>
          <w:sz w:val="28"/>
          <w:szCs w:val="28"/>
          <w:lang w:val="en-US" w:eastAsia="zh-CN"/>
        </w:rPr>
      </w:pPr>
      <w:r>
        <w:rPr>
          <w:rFonts w:hint="eastAsia" w:ascii="宋体" w:hAnsi="宋体" w:cs="宋体"/>
          <w:b w:val="0"/>
          <w:bCs/>
          <w:color w:val="000000"/>
          <w:kern w:val="0"/>
          <w:sz w:val="28"/>
          <w:szCs w:val="28"/>
          <w:lang w:val="en-US" w:eastAsia="zh-CN"/>
        </w:rPr>
        <w:t>4、在校参保学生以班为单位收缴医保费，填写医保缴费表，认真核对个人信息，因个人信息填写错误导致的不能录入医保系统从而不能享受医保待遇的后果自负。最后将医保费、医保缴费表纸质版和电子版统一交到学院卫生服务中心。</w:t>
      </w:r>
    </w:p>
    <w:p>
      <w:pPr>
        <w:widowControl/>
        <w:numPr>
          <w:ilvl w:val="0"/>
          <w:numId w:val="0"/>
        </w:numPr>
        <w:spacing w:line="460" w:lineRule="exact"/>
        <w:ind w:firstLine="561"/>
        <w:jc w:val="left"/>
        <w:rPr>
          <w:rFonts w:hint="eastAsia" w:ascii="宋体" w:hAnsi="宋体" w:cs="宋体"/>
          <w:b w:val="0"/>
          <w:bCs/>
          <w:color w:val="000000"/>
          <w:kern w:val="0"/>
          <w:sz w:val="28"/>
          <w:szCs w:val="28"/>
          <w:lang w:val="en-US" w:eastAsia="zh-CN"/>
        </w:rPr>
      </w:pPr>
      <w:r>
        <w:rPr>
          <w:rFonts w:hint="eastAsia" w:ascii="宋体" w:hAnsi="宋体" w:cs="宋体"/>
          <w:b w:val="0"/>
          <w:bCs/>
          <w:color w:val="000000"/>
          <w:kern w:val="0"/>
          <w:sz w:val="28"/>
          <w:szCs w:val="28"/>
          <w:lang w:val="en-US" w:eastAsia="zh-CN"/>
        </w:rPr>
        <w:t>5、医保费一经上缴即入国库，概不退款。为避免重复缴费，参保学生在缴费前与家长做好沟通。</w:t>
      </w:r>
    </w:p>
    <w:p>
      <w:pPr>
        <w:widowControl/>
        <w:numPr>
          <w:ilvl w:val="0"/>
          <w:numId w:val="0"/>
        </w:numPr>
        <w:spacing w:line="460" w:lineRule="exact"/>
        <w:jc w:val="left"/>
        <w:rPr>
          <w:rFonts w:hint="eastAsia" w:ascii="宋体" w:hAnsi="宋体" w:cs="宋体"/>
          <w:b/>
          <w:color w:val="000000"/>
          <w:kern w:val="0"/>
          <w:sz w:val="28"/>
          <w:szCs w:val="28"/>
        </w:rPr>
      </w:pPr>
      <w:r>
        <w:rPr>
          <w:rFonts w:hint="eastAsia" w:ascii="宋体" w:hAnsi="宋体" w:cs="宋体"/>
          <w:b/>
          <w:color w:val="000000"/>
          <w:kern w:val="0"/>
          <w:sz w:val="28"/>
          <w:szCs w:val="28"/>
          <w:lang w:eastAsia="zh-CN"/>
        </w:rPr>
        <w:t>三、在校参保学生</w:t>
      </w:r>
      <w:r>
        <w:rPr>
          <w:rFonts w:hint="eastAsia" w:ascii="宋体" w:hAnsi="宋体" w:cs="宋体"/>
          <w:b/>
          <w:color w:val="000000"/>
          <w:kern w:val="0"/>
          <w:sz w:val="28"/>
          <w:szCs w:val="28"/>
        </w:rPr>
        <w:t>住院报销</w:t>
      </w:r>
      <w:r>
        <w:rPr>
          <w:rFonts w:hint="eastAsia" w:ascii="宋体" w:hAnsi="宋体" w:cs="宋体"/>
          <w:b/>
          <w:color w:val="000000"/>
          <w:kern w:val="0"/>
          <w:sz w:val="28"/>
          <w:szCs w:val="28"/>
          <w:lang w:eastAsia="zh-CN"/>
        </w:rPr>
        <w:t>流程</w:t>
      </w:r>
    </w:p>
    <w:p>
      <w:pPr>
        <w:widowControl/>
        <w:spacing w:line="460" w:lineRule="exact"/>
        <w:jc w:val="left"/>
        <w:rPr>
          <w:rFonts w:hint="eastAsia" w:ascii="宋体" w:hAnsi="宋体" w:cs="宋体"/>
          <w:color w:val="000000"/>
          <w:kern w:val="0"/>
          <w:sz w:val="28"/>
          <w:szCs w:val="28"/>
        </w:rPr>
      </w:pPr>
      <w:r>
        <w:rPr>
          <w:rFonts w:hint="eastAsia" w:ascii="宋体" w:hAnsi="宋体" w:cs="宋体"/>
          <w:color w:val="000000"/>
          <w:kern w:val="0"/>
          <w:sz w:val="28"/>
          <w:szCs w:val="28"/>
        </w:rPr>
        <w:t>1、在校期间住院</w:t>
      </w:r>
    </w:p>
    <w:p>
      <w:pPr>
        <w:widowControl/>
        <w:spacing w:line="460" w:lineRule="exact"/>
        <w:ind w:left="479" w:leftChars="228"/>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rPr>
        <w:t>因病情需要在本市医保定点医院住院就诊的学生，住院时将</w:t>
      </w:r>
      <w:r>
        <w:rPr>
          <w:rFonts w:hint="eastAsia" w:ascii="宋体" w:hAnsi="宋体" w:cs="宋体"/>
          <w:color w:val="000000"/>
          <w:kern w:val="0"/>
          <w:sz w:val="28"/>
          <w:szCs w:val="28"/>
          <w:lang w:eastAsia="zh-CN"/>
        </w:rPr>
        <w:t>身份</w:t>
      </w:r>
    </w:p>
    <w:p>
      <w:pPr>
        <w:widowControl/>
        <w:spacing w:line="460" w:lineRule="exact"/>
        <w:jc w:val="left"/>
        <w:rPr>
          <w:rFonts w:hint="eastAsia" w:ascii="宋体" w:hAnsi="宋体" w:cs="宋体"/>
          <w:color w:val="000000"/>
          <w:kern w:val="0"/>
          <w:sz w:val="28"/>
          <w:szCs w:val="28"/>
        </w:rPr>
      </w:pPr>
      <w:r>
        <w:rPr>
          <w:rFonts w:hint="eastAsia" w:ascii="宋体" w:hAnsi="宋体" w:cs="宋体"/>
          <w:color w:val="000000"/>
          <w:kern w:val="0"/>
          <w:sz w:val="28"/>
          <w:szCs w:val="28"/>
          <w:lang w:eastAsia="zh-CN"/>
        </w:rPr>
        <w:t>证或社会保障卡交</w:t>
      </w:r>
      <w:r>
        <w:rPr>
          <w:rFonts w:hint="eastAsia" w:ascii="宋体" w:hAnsi="宋体" w:cs="宋体"/>
          <w:color w:val="000000"/>
          <w:kern w:val="0"/>
          <w:sz w:val="28"/>
          <w:szCs w:val="28"/>
        </w:rPr>
        <w:t>至医院住院结算处，出院时即可直接报销。</w:t>
      </w:r>
    </w:p>
    <w:p>
      <w:pPr>
        <w:widowControl/>
        <w:spacing w:line="460" w:lineRule="exact"/>
        <w:ind w:firstLine="140" w:firstLineChars="50"/>
        <w:jc w:val="left"/>
        <w:rPr>
          <w:rFonts w:hint="eastAsia" w:ascii="宋体" w:hAnsi="宋体" w:cs="宋体"/>
          <w:color w:val="000000"/>
          <w:kern w:val="0"/>
          <w:sz w:val="28"/>
          <w:szCs w:val="28"/>
        </w:rPr>
      </w:pPr>
      <w:r>
        <w:rPr>
          <w:rFonts w:hint="eastAsia" w:ascii="宋体" w:hAnsi="宋体" w:cs="宋体"/>
          <w:color w:val="000000"/>
          <w:kern w:val="0"/>
          <w:sz w:val="28"/>
          <w:szCs w:val="28"/>
        </w:rPr>
        <w:t>2、放假期间异地住院</w:t>
      </w:r>
    </w:p>
    <w:p>
      <w:pPr>
        <w:widowControl/>
        <w:spacing w:line="460" w:lineRule="exact"/>
        <w:ind w:firstLine="560" w:firstLineChars="200"/>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异地普通住院在出院后携带所需材料（第四条）到三门峡市医保</w:t>
      </w:r>
    </w:p>
    <w:p>
      <w:pPr>
        <w:widowControl/>
        <w:spacing w:line="460" w:lineRule="exact"/>
        <w:jc w:val="left"/>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中心办理报销事宜。</w:t>
      </w:r>
    </w:p>
    <w:p>
      <w:pPr>
        <w:widowControl/>
        <w:spacing w:line="460" w:lineRule="exact"/>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异地急诊住院、转诊转院、异地安置需本人或委托家人在住院3天内将《住院证》</w:t>
      </w:r>
      <w:r>
        <w:rPr>
          <w:rFonts w:hint="eastAsia" w:ascii="宋体" w:hAnsi="宋体" w:cs="宋体"/>
          <w:color w:val="000000"/>
          <w:kern w:val="0"/>
          <w:sz w:val="28"/>
          <w:szCs w:val="28"/>
          <w:lang w:eastAsia="zh-CN"/>
        </w:rPr>
        <w:t>及相关材料送</w:t>
      </w:r>
      <w:r>
        <w:rPr>
          <w:rFonts w:hint="eastAsia" w:ascii="宋体" w:hAnsi="宋体" w:cs="宋体"/>
          <w:color w:val="000000"/>
          <w:kern w:val="0"/>
          <w:sz w:val="28"/>
          <w:szCs w:val="28"/>
        </w:rPr>
        <w:t>到市医保中心备案，</w:t>
      </w:r>
      <w:r>
        <w:rPr>
          <w:rFonts w:hint="eastAsia" w:ascii="宋体" w:hAnsi="宋体" w:cs="宋体"/>
          <w:color w:val="000000"/>
          <w:kern w:val="0"/>
          <w:sz w:val="28"/>
          <w:szCs w:val="28"/>
          <w:lang w:eastAsia="zh-CN"/>
        </w:rPr>
        <w:t>根据医保中心要求办理</w:t>
      </w:r>
      <w:r>
        <w:rPr>
          <w:rFonts w:hint="eastAsia" w:ascii="宋体" w:hAnsi="宋体" w:cs="宋体"/>
          <w:color w:val="000000"/>
          <w:kern w:val="0"/>
          <w:sz w:val="28"/>
          <w:szCs w:val="28"/>
        </w:rPr>
        <w:t>报销</w:t>
      </w:r>
      <w:r>
        <w:rPr>
          <w:rFonts w:hint="eastAsia" w:ascii="宋体" w:hAnsi="宋体" w:cs="宋体"/>
          <w:color w:val="000000"/>
          <w:kern w:val="0"/>
          <w:sz w:val="28"/>
          <w:szCs w:val="28"/>
          <w:lang w:eastAsia="zh-CN"/>
        </w:rPr>
        <w:t>手续</w:t>
      </w:r>
      <w:r>
        <w:rPr>
          <w:rFonts w:hint="eastAsia" w:ascii="宋体" w:hAnsi="宋体" w:cs="宋体"/>
          <w:color w:val="000000"/>
          <w:kern w:val="0"/>
          <w:sz w:val="28"/>
          <w:szCs w:val="28"/>
        </w:rPr>
        <w:t>。</w:t>
      </w:r>
    </w:p>
    <w:p>
      <w:pPr>
        <w:widowControl/>
        <w:spacing w:line="460" w:lineRule="exact"/>
        <w:jc w:val="left"/>
        <w:rPr>
          <w:rFonts w:hint="eastAsia" w:ascii="宋体" w:hAnsi="宋体" w:cs="宋体"/>
          <w:b/>
          <w:color w:val="000000"/>
          <w:kern w:val="0"/>
          <w:sz w:val="28"/>
          <w:szCs w:val="28"/>
        </w:rPr>
      </w:pPr>
      <w:r>
        <w:rPr>
          <w:rFonts w:hint="eastAsia" w:ascii="宋体" w:hAnsi="宋体" w:cs="宋体"/>
          <w:b/>
          <w:color w:val="000000"/>
          <w:kern w:val="0"/>
          <w:sz w:val="28"/>
          <w:szCs w:val="28"/>
        </w:rPr>
        <w:t>四、异地住院医疗费用报销需提交的材料</w:t>
      </w:r>
    </w:p>
    <w:p>
      <w:pPr>
        <w:widowControl/>
        <w:spacing w:line="460" w:lineRule="exact"/>
        <w:ind w:firstLine="140" w:firstLineChars="50"/>
        <w:jc w:val="left"/>
        <w:rPr>
          <w:rFonts w:hint="eastAsia" w:ascii="宋体" w:hAnsi="宋体" w:cs="宋体"/>
          <w:color w:val="000000"/>
          <w:kern w:val="0"/>
          <w:sz w:val="28"/>
          <w:szCs w:val="28"/>
        </w:rPr>
      </w:pPr>
      <w:r>
        <w:rPr>
          <w:rFonts w:hint="eastAsia" w:ascii="宋体" w:hAnsi="宋体" w:cs="宋体"/>
          <w:color w:val="000000"/>
          <w:kern w:val="0"/>
          <w:sz w:val="28"/>
          <w:szCs w:val="28"/>
        </w:rPr>
        <w:t>1</w:t>
      </w:r>
      <w:r>
        <w:rPr>
          <w:rFonts w:hint="eastAsia" w:ascii="宋体" w:hAnsi="宋体" w:cs="宋体"/>
          <w:color w:val="000000"/>
          <w:kern w:val="0"/>
          <w:sz w:val="28"/>
          <w:szCs w:val="28"/>
          <w:lang w:eastAsia="zh-CN"/>
        </w:rPr>
        <w:t>、身份证及本人银行卡</w:t>
      </w:r>
      <w:r>
        <w:rPr>
          <w:rFonts w:hint="eastAsia" w:ascii="宋体" w:hAnsi="宋体" w:cs="宋体"/>
          <w:color w:val="000000"/>
          <w:kern w:val="0"/>
          <w:sz w:val="28"/>
          <w:szCs w:val="28"/>
        </w:rPr>
        <w:t>复印件</w:t>
      </w:r>
      <w:r>
        <w:rPr>
          <w:rFonts w:hint="eastAsia" w:ascii="宋体" w:hAnsi="宋体" w:cs="宋体"/>
          <w:color w:val="000000"/>
          <w:kern w:val="0"/>
          <w:sz w:val="28"/>
          <w:szCs w:val="28"/>
          <w:lang w:eastAsia="zh-CN"/>
        </w:rPr>
        <w:t>（签上本人姓名）</w:t>
      </w:r>
    </w:p>
    <w:p>
      <w:pPr>
        <w:widowControl/>
        <w:spacing w:line="460" w:lineRule="exact"/>
        <w:ind w:firstLine="140" w:firstLineChars="50"/>
        <w:jc w:val="left"/>
        <w:rPr>
          <w:rFonts w:hint="eastAsia" w:ascii="宋体" w:hAnsi="宋体" w:cs="宋体"/>
          <w:color w:val="000000"/>
          <w:kern w:val="0"/>
          <w:sz w:val="28"/>
          <w:szCs w:val="28"/>
        </w:rPr>
      </w:pPr>
      <w:r>
        <w:rPr>
          <w:rFonts w:hint="eastAsia" w:ascii="宋体" w:hAnsi="宋体" w:cs="宋体"/>
          <w:color w:val="000000"/>
          <w:kern w:val="0"/>
          <w:sz w:val="28"/>
          <w:szCs w:val="28"/>
        </w:rPr>
        <w:t>2、住院期间费用清单（盖章）</w:t>
      </w:r>
    </w:p>
    <w:p>
      <w:pPr>
        <w:widowControl/>
        <w:spacing w:line="460" w:lineRule="exact"/>
        <w:ind w:firstLine="140" w:firstLineChars="50"/>
        <w:jc w:val="left"/>
        <w:rPr>
          <w:rFonts w:hint="eastAsia" w:ascii="宋体" w:hAnsi="宋体" w:cs="宋体"/>
          <w:color w:val="000000"/>
          <w:kern w:val="0"/>
          <w:sz w:val="28"/>
          <w:szCs w:val="28"/>
        </w:rPr>
      </w:pPr>
      <w:r>
        <w:rPr>
          <w:rFonts w:hint="eastAsia" w:ascii="宋体" w:hAnsi="宋体" w:cs="宋体"/>
          <w:color w:val="000000"/>
          <w:kern w:val="0"/>
          <w:sz w:val="28"/>
          <w:szCs w:val="28"/>
        </w:rPr>
        <w:t>3、住院结算发票原件（盖章）</w:t>
      </w:r>
    </w:p>
    <w:p>
      <w:pPr>
        <w:widowControl/>
        <w:spacing w:line="460" w:lineRule="exact"/>
        <w:ind w:firstLine="140" w:firstLineChars="50"/>
        <w:jc w:val="left"/>
        <w:rPr>
          <w:rFonts w:hint="eastAsia" w:ascii="宋体" w:hAnsi="宋体" w:cs="宋体"/>
          <w:color w:val="000000"/>
          <w:kern w:val="0"/>
          <w:sz w:val="28"/>
          <w:szCs w:val="28"/>
        </w:rPr>
      </w:pPr>
      <w:r>
        <w:rPr>
          <w:rFonts w:hint="eastAsia" w:ascii="宋体" w:hAnsi="宋体" w:cs="宋体"/>
          <w:color w:val="000000"/>
          <w:kern w:val="0"/>
          <w:sz w:val="28"/>
          <w:szCs w:val="28"/>
        </w:rPr>
        <w:t>4、住院病历复印件（盖章）</w:t>
      </w:r>
    </w:p>
    <w:p>
      <w:pPr>
        <w:widowControl/>
        <w:spacing w:line="460" w:lineRule="exact"/>
        <w:ind w:firstLine="140" w:firstLineChars="50"/>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5、《出院证》（盖章） </w:t>
      </w:r>
    </w:p>
    <w:p>
      <w:pPr>
        <w:widowControl/>
        <w:spacing w:line="460" w:lineRule="exact"/>
        <w:ind w:firstLine="140" w:firstLineChars="50"/>
        <w:jc w:val="left"/>
        <w:rPr>
          <w:rFonts w:hint="eastAsia" w:ascii="宋体" w:hAnsi="宋体" w:cs="宋体"/>
          <w:color w:val="000000"/>
          <w:kern w:val="0"/>
          <w:sz w:val="28"/>
          <w:szCs w:val="28"/>
        </w:rPr>
      </w:pPr>
      <w:r>
        <w:rPr>
          <w:rFonts w:hint="eastAsia" w:ascii="宋体" w:hAnsi="宋体" w:cs="宋体"/>
          <w:color w:val="000000"/>
          <w:kern w:val="0"/>
          <w:sz w:val="28"/>
          <w:szCs w:val="28"/>
        </w:rPr>
        <w:t>6、</w:t>
      </w:r>
      <w:r>
        <w:rPr>
          <w:rFonts w:hint="eastAsia" w:ascii="宋体" w:hAnsi="宋体" w:cs="宋体"/>
          <w:color w:val="000000"/>
          <w:kern w:val="0"/>
          <w:sz w:val="28"/>
          <w:szCs w:val="28"/>
          <w:lang w:eastAsia="zh-CN"/>
        </w:rPr>
        <w:t>自备</w:t>
      </w:r>
      <w:r>
        <w:rPr>
          <w:rFonts w:hint="eastAsia" w:ascii="宋体" w:hAnsi="宋体" w:cs="宋体"/>
          <w:color w:val="000000"/>
          <w:kern w:val="0"/>
          <w:sz w:val="28"/>
          <w:szCs w:val="28"/>
        </w:rPr>
        <w:t>档案袋</w:t>
      </w:r>
    </w:p>
    <w:p>
      <w:pPr>
        <w:widowControl/>
        <w:spacing w:line="460" w:lineRule="exact"/>
        <w:ind w:firstLine="140" w:firstLineChars="50"/>
        <w:jc w:val="left"/>
        <w:rPr>
          <w:rFonts w:hint="eastAsia" w:ascii="宋体" w:hAnsi="宋体" w:cs="宋体"/>
          <w:color w:val="000000"/>
          <w:kern w:val="0"/>
          <w:sz w:val="28"/>
          <w:szCs w:val="28"/>
        </w:rPr>
      </w:pPr>
    </w:p>
    <w:p>
      <w:pPr>
        <w:rPr>
          <w:rFonts w:hint="eastAsia"/>
          <w:sz w:val="28"/>
          <w:szCs w:val="28"/>
        </w:rPr>
      </w:pPr>
    </w:p>
    <w:p>
      <w:r>
        <w:rPr>
          <w:rFonts w:hint="eastAsia"/>
          <w:sz w:val="28"/>
          <w:szCs w:val="28"/>
        </w:rPr>
        <w:t xml:space="preserve">                               </w:t>
      </w:r>
      <w:r>
        <w:rPr>
          <w:rFonts w:hint="eastAsia" w:ascii="宋体" w:hAnsi="宋体" w:cs="宋体"/>
          <w:color w:val="000000"/>
          <w:kern w:val="0"/>
          <w:sz w:val="28"/>
          <w:szCs w:val="28"/>
          <w:lang w:eastAsia="zh-CN"/>
        </w:rPr>
        <w:t>三门峡职业技术学院校医院</w:t>
      </w:r>
      <w:bookmarkStart w:id="0" w:name="_GoBack"/>
      <w:bookmarkEnd w:id="0"/>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84900"/>
    <w:rsid w:val="05721015"/>
    <w:rsid w:val="07101FED"/>
    <w:rsid w:val="0AA27987"/>
    <w:rsid w:val="13D81CDD"/>
    <w:rsid w:val="1CF15F14"/>
    <w:rsid w:val="23FC6049"/>
    <w:rsid w:val="27784900"/>
    <w:rsid w:val="2B7902A0"/>
    <w:rsid w:val="322024D4"/>
    <w:rsid w:val="368B73BC"/>
    <w:rsid w:val="3F804738"/>
    <w:rsid w:val="553A44B9"/>
    <w:rsid w:val="56FD497E"/>
    <w:rsid w:val="610B1382"/>
    <w:rsid w:val="62080394"/>
    <w:rsid w:val="6F99785C"/>
    <w:rsid w:val="70DD6BEE"/>
    <w:rsid w:val="745F6830"/>
    <w:rsid w:val="74BC5CF3"/>
    <w:rsid w:val="7EC22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2016-09-28T07:23:00Z</dcterms:created>
  <dc:creator>Administrator</dc:creator>
  <cp:lastModifiedBy>Administrator</cp:lastModifiedBy>
  <dcterms:modified xsi:type="dcterms:W3CDTF">2017-10-27T02:43:20Z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